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4626" w:type="dxa"/>
        <w:tblInd w:w="3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</w:tblGrid>
      <w:tr w:rsidR="003D4DAA" w:rsidRPr="003D4DAA" w14:paraId="2F7A341E" w14:textId="77777777" w:rsidTr="004C5D34">
        <w:trPr>
          <w:trHeight w:hRule="exact" w:val="142"/>
        </w:trPr>
        <w:tc>
          <w:tcPr>
            <w:tcW w:w="4626" w:type="dxa"/>
          </w:tcPr>
          <w:p w14:paraId="07F3CFDE" w14:textId="77777777" w:rsidR="003D4DAA" w:rsidRPr="003D4DAA" w:rsidRDefault="003D4DAA" w:rsidP="00C10BC9">
            <w:pPr>
              <w:pStyle w:val="Ledtext"/>
              <w:rPr>
                <w:lang w:val="nn-NO"/>
              </w:rPr>
            </w:pPr>
            <w:r w:rsidRPr="003D4DAA">
              <w:t>Er referens/Adressat</w:t>
            </w:r>
          </w:p>
        </w:tc>
      </w:tr>
      <w:tr w:rsidR="003D4DAA" w:rsidRPr="003D4DAA" w14:paraId="19D337FA" w14:textId="77777777" w:rsidTr="004C5D34">
        <w:trPr>
          <w:trHeight w:val="2041"/>
        </w:trPr>
        <w:tc>
          <w:tcPr>
            <w:tcW w:w="4626" w:type="dxa"/>
          </w:tcPr>
          <w:p w14:paraId="4C66ABA2" w14:textId="42484485" w:rsidR="003D4DAA" w:rsidRPr="0016204D" w:rsidRDefault="003D4DAA" w:rsidP="0016204D">
            <w:pPr>
              <w:tabs>
                <w:tab w:val="center" w:pos="4536"/>
                <w:tab w:val="right" w:pos="9072"/>
              </w:tabs>
            </w:pPr>
          </w:p>
        </w:tc>
      </w:tr>
    </w:tbl>
    <w:p w14:paraId="5717284B" w14:textId="77777777" w:rsidR="000F0018" w:rsidRDefault="000F0018" w:rsidP="000F0018">
      <w:pPr>
        <w:pStyle w:val="Rubrik2"/>
      </w:pPr>
      <w:r>
        <w:t>Information</w:t>
      </w:r>
    </w:p>
    <w:p w14:paraId="2E71A11C" w14:textId="581CB805" w:rsidR="000F0018" w:rsidRDefault="00084F9B" w:rsidP="000F0018">
      <w:pPr>
        <w:pStyle w:val="Rubrik1"/>
      </w:pPr>
      <w:r>
        <w:t>Övriga VA-arbeten i Envik</w:t>
      </w:r>
      <w:r w:rsidR="00873E43">
        <w:t>s</w:t>
      </w:r>
      <w:r w:rsidR="004342D0">
        <w:t>byn och Enviken</w:t>
      </w:r>
      <w:r>
        <w:t xml:space="preserve"> under 2022</w:t>
      </w:r>
    </w:p>
    <w:p w14:paraId="575A2F4F" w14:textId="33ADD43E" w:rsidR="00BB3AB2" w:rsidRDefault="001B65F5" w:rsidP="000F0018">
      <w:pPr>
        <w:pStyle w:val="Sammanfattning"/>
      </w:pPr>
      <w:r>
        <w:t>Med det här informationsutskicket vill Falu Energi och Vatten</w:t>
      </w:r>
      <w:r w:rsidR="001B6916">
        <w:t xml:space="preserve"> informera </w:t>
      </w:r>
      <w:bookmarkStart w:id="0" w:name="_GoBack"/>
      <w:bookmarkEnd w:id="0"/>
      <w:r w:rsidR="001B6916">
        <w:t xml:space="preserve">att det kommer ske </w:t>
      </w:r>
      <w:r w:rsidR="00BB3AB2">
        <w:t>arbeten i Falu Energi och Vatten</w:t>
      </w:r>
      <w:r w:rsidR="00390DFF">
        <w:t>s</w:t>
      </w:r>
      <w:r w:rsidR="00BB3AB2">
        <w:t xml:space="preserve"> regi i </w:t>
      </w:r>
      <w:r w:rsidR="000532A5">
        <w:t>ert närområde</w:t>
      </w:r>
      <w:r w:rsidR="00D652AC">
        <w:t xml:space="preserve">, </w:t>
      </w:r>
      <w:r w:rsidR="00BB3AB2">
        <w:t xml:space="preserve">som </w:t>
      </w:r>
      <w:proofErr w:type="gramStart"/>
      <w:r w:rsidR="00BB3AB2">
        <w:t>ej</w:t>
      </w:r>
      <w:proofErr w:type="gramEnd"/>
      <w:r w:rsidR="00BB3AB2">
        <w:t xml:space="preserve"> är kopplade till den eventuella utbyggnaden av kommunalt VA</w:t>
      </w:r>
      <w:r w:rsidR="0015057B">
        <w:t xml:space="preserve"> i Enviksbyn</w:t>
      </w:r>
      <w:r w:rsidR="00BB3AB2">
        <w:t>.</w:t>
      </w:r>
    </w:p>
    <w:p w14:paraId="3034111C" w14:textId="18E27552" w:rsidR="00765085" w:rsidRDefault="00876CF3" w:rsidP="006A26C6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AF7ADD5" wp14:editId="45E015CA">
            <wp:simplePos x="0" y="0"/>
            <wp:positionH relativeFrom="column">
              <wp:posOffset>21590</wp:posOffset>
            </wp:positionH>
            <wp:positionV relativeFrom="paragraph">
              <wp:posOffset>769116</wp:posOffset>
            </wp:positionV>
            <wp:extent cx="4240530" cy="2916555"/>
            <wp:effectExtent l="0" t="0" r="762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5F5">
        <w:t xml:space="preserve">Under våren och sommaren </w:t>
      </w:r>
      <w:r w:rsidR="002572AC">
        <w:t>planeras</w:t>
      </w:r>
      <w:r w:rsidR="001B65F5">
        <w:t xml:space="preserve"> det</w:t>
      </w:r>
      <w:r w:rsidR="00E72741">
        <w:t xml:space="preserve"> att</w:t>
      </w:r>
      <w:r w:rsidR="001B65F5">
        <w:t xml:space="preserve"> pågå arbeten </w:t>
      </w:r>
      <w:r w:rsidR="00BB3AB2">
        <w:t xml:space="preserve">vid vattenverket. Här ska det tillskapas en ny </w:t>
      </w:r>
      <w:r w:rsidR="00E22DB4">
        <w:t xml:space="preserve">intern </w:t>
      </w:r>
      <w:r w:rsidR="00FA434C">
        <w:t>tillfartsvägs</w:t>
      </w:r>
      <w:r w:rsidR="00E22DB4">
        <w:t xml:space="preserve"> till vattenverket från</w:t>
      </w:r>
      <w:r w:rsidR="00FA434C">
        <w:t xml:space="preserve"> väg 888</w:t>
      </w:r>
      <w:r>
        <w:t>, se bild 1</w:t>
      </w:r>
      <w:r w:rsidR="00FA434C">
        <w:t>. Arbet</w:t>
      </w:r>
      <w:r w:rsidR="00E64DF6">
        <w:t xml:space="preserve">ena sker på Falu Energi och Vattens fastighet, men arbetsmaskiner kommer röra sig </w:t>
      </w:r>
      <w:r w:rsidR="004342D0">
        <w:t>över vägen</w:t>
      </w:r>
      <w:r w:rsidR="00E64DF6">
        <w:t xml:space="preserve">. </w:t>
      </w:r>
    </w:p>
    <w:p w14:paraId="599FA74C" w14:textId="0E7B1857" w:rsidR="00876CF3" w:rsidRPr="00876CF3" w:rsidRDefault="00876CF3" w:rsidP="006A26C6">
      <w:pPr>
        <w:rPr>
          <w:i/>
          <w:iCs/>
        </w:rPr>
      </w:pPr>
      <w:r>
        <w:rPr>
          <w:i/>
          <w:iCs/>
        </w:rPr>
        <w:t>Bild 1, Översiktsritning för ny tillfartsväg till vattenverket i Enviksbyn</w:t>
      </w:r>
    </w:p>
    <w:p w14:paraId="4797BB47" w14:textId="0F0E771A" w:rsidR="00876CF3" w:rsidRDefault="00876CF3" w:rsidP="006A26C6"/>
    <w:p w14:paraId="2E56DB08" w14:textId="2FFEF215" w:rsidR="002D20F6" w:rsidRDefault="002D20F6" w:rsidP="002D20F6">
      <w:r>
        <w:t>Det kommer även pågå VA-arbeten i</w:t>
      </w:r>
      <w:r w:rsidR="00AB3194">
        <w:t>nne i</w:t>
      </w:r>
      <w:r>
        <w:t xml:space="preserve"> Enviken</w:t>
      </w:r>
      <w:r w:rsidR="00AB3194">
        <w:t>s by</w:t>
      </w:r>
      <w:r>
        <w:t xml:space="preserve">. På </w:t>
      </w:r>
      <w:proofErr w:type="spellStart"/>
      <w:r>
        <w:t>Tornvägen</w:t>
      </w:r>
      <w:proofErr w:type="spellEnd"/>
      <w:r>
        <w:t xml:space="preserve"> </w:t>
      </w:r>
      <w:r w:rsidR="002572AC">
        <w:t>planeras</w:t>
      </w:r>
      <w:r>
        <w:t xml:space="preserve"> arbeten</w:t>
      </w:r>
      <w:r w:rsidR="006A26C6">
        <w:t xml:space="preserve"> med ledningsförnyelse att pågå under sommarhalvåret.</w:t>
      </w:r>
    </w:p>
    <w:p w14:paraId="6761BD22" w14:textId="5EBBE09D" w:rsidR="006D076B" w:rsidRDefault="00AB3194" w:rsidP="00390DFF">
      <w:r>
        <w:t xml:space="preserve">Inget av de här projekten </w:t>
      </w:r>
      <w:r w:rsidR="000532A5">
        <w:t>har något samband med en eventuell utbyggnad av det kommunala VA i Enviksbyn.</w:t>
      </w:r>
      <w:r w:rsidR="0015057B">
        <w:t xml:space="preserve"> Personerna på plats i de här ovanstående projekten har inte någon delaktighet</w:t>
      </w:r>
      <w:r w:rsidR="00512EBC">
        <w:t xml:space="preserve"> eller information om</w:t>
      </w:r>
      <w:r w:rsidR="0015057B">
        <w:t xml:space="preserve"> VA-utbyggnaden och kan </w:t>
      </w:r>
      <w:proofErr w:type="gramStart"/>
      <w:r w:rsidR="0015057B">
        <w:t>ej</w:t>
      </w:r>
      <w:proofErr w:type="gramEnd"/>
      <w:r w:rsidR="0015057B">
        <w:t xml:space="preserve"> heller svara på frågor som rör den.</w:t>
      </w:r>
    </w:p>
    <w:p w14:paraId="6498FCDF" w14:textId="33C2DB3E" w:rsidR="006D076B" w:rsidRPr="006D076B" w:rsidRDefault="006D076B" w:rsidP="006D076B">
      <w:r>
        <w:t>Med vänliga hälsningar</w:t>
      </w:r>
      <w:r>
        <w:br/>
        <w:t>David Nordgren</w:t>
      </w:r>
    </w:p>
    <w:p w14:paraId="6F4FDDF4" w14:textId="6C5EB58A" w:rsidR="00765085" w:rsidRDefault="00765085" w:rsidP="006F7BA5">
      <w:pPr>
        <w:pStyle w:val="Rubrik3"/>
        <w:rPr>
          <w:b/>
        </w:rPr>
      </w:pPr>
    </w:p>
    <w:p w14:paraId="3F84DB7F" w14:textId="4BDEBCE8" w:rsidR="00954041" w:rsidRPr="006F7BA5" w:rsidRDefault="00072634" w:rsidP="006F7BA5">
      <w:pPr>
        <w:pStyle w:val="Rubrik3"/>
        <w:rPr>
          <w:b/>
        </w:rPr>
      </w:pPr>
      <w:r>
        <w:rPr>
          <w:b/>
        </w:rPr>
        <w:t>Få information om projektet via mejl</w:t>
      </w:r>
    </w:p>
    <w:p w14:paraId="66E5649C" w14:textId="6C61FEC6" w:rsidR="00072634" w:rsidRDefault="00072634" w:rsidP="000F0018">
      <w:r>
        <w:t xml:space="preserve">Nu finns det möjlighet att få information via mejl när ny information om projektet läggs upp på projektets hemsida.  </w:t>
      </w:r>
    </w:p>
    <w:p w14:paraId="0951ADD6" w14:textId="77777777" w:rsidR="00072634" w:rsidRDefault="004D3B9F" w:rsidP="000F0018">
      <w:r>
        <w:t>Gör så här för att få information om projektet via mejl:</w:t>
      </w:r>
    </w:p>
    <w:p w14:paraId="1D869335" w14:textId="77777777" w:rsidR="004D3B9F" w:rsidRPr="004D3B9F" w:rsidRDefault="004D3B9F" w:rsidP="004D3B9F">
      <w:pPr>
        <w:pStyle w:val="Liststycke"/>
        <w:numPr>
          <w:ilvl w:val="0"/>
          <w:numId w:val="15"/>
        </w:numPr>
        <w:rPr>
          <w:rStyle w:val="Hyperlnk"/>
          <w:color w:val="auto"/>
          <w:u w:val="none"/>
        </w:rPr>
      </w:pPr>
      <w:r>
        <w:t xml:space="preserve">Gå in på projekthemsidan för Enviksbyn på Falu Energi &amp; Vattens hemsida, </w:t>
      </w:r>
      <w:hyperlink r:id="rId13" w:history="1">
        <w:r w:rsidRPr="00F53476">
          <w:rPr>
            <w:rStyle w:val="Hyperlnk"/>
          </w:rPr>
          <w:t>www.fev.se/enviksbyn</w:t>
        </w:r>
      </w:hyperlink>
    </w:p>
    <w:p w14:paraId="4ECA0F07" w14:textId="77777777" w:rsidR="004D3B9F" w:rsidRDefault="004D3B9F" w:rsidP="004D3B9F">
      <w:pPr>
        <w:pStyle w:val="Liststycke"/>
        <w:numPr>
          <w:ilvl w:val="0"/>
          <w:numId w:val="15"/>
        </w:numPr>
      </w:pPr>
      <w:r>
        <w:t xml:space="preserve">Mitt på startsidan för Enviksbyn finns rubriken ”prenumerera på sidan”. </w:t>
      </w:r>
      <w:r w:rsidR="00EE50C3">
        <w:t>Markera med den blå ringen framför</w:t>
      </w:r>
      <w:r>
        <w:t xml:space="preserve"> ”prenumerera på uppdateringar för den här sidan” </w:t>
      </w:r>
      <w:r w:rsidR="00EE50C3">
        <w:t>och fyll i din e-postadress på raden under.</w:t>
      </w:r>
      <w:r>
        <w:t xml:space="preserve"> </w:t>
      </w:r>
    </w:p>
    <w:p w14:paraId="38AF50EA" w14:textId="77777777" w:rsidR="00EE50C3" w:rsidRDefault="00EE50C3" w:rsidP="004D3B9F">
      <w:pPr>
        <w:pStyle w:val="Liststycke"/>
        <w:numPr>
          <w:ilvl w:val="0"/>
          <w:numId w:val="15"/>
        </w:numPr>
      </w:pPr>
      <w:r>
        <w:t>Klicka på OK</w:t>
      </w:r>
    </w:p>
    <w:p w14:paraId="38C004E3" w14:textId="77777777" w:rsidR="00EE50C3" w:rsidRDefault="00EE50C3" w:rsidP="004D3B9F">
      <w:pPr>
        <w:pStyle w:val="Liststycke"/>
        <w:numPr>
          <w:ilvl w:val="0"/>
          <w:numId w:val="15"/>
        </w:numPr>
      </w:pPr>
      <w:r>
        <w:t>Nu ska du få information om projektet till din e-post varje gång ny information läggs upp på projekthemsidan</w:t>
      </w:r>
    </w:p>
    <w:p w14:paraId="3988572D" w14:textId="77777777" w:rsidR="001A057C" w:rsidRDefault="001A057C" w:rsidP="003565C0"/>
    <w:p w14:paraId="3E85239A" w14:textId="77777777" w:rsidR="0069516C" w:rsidRDefault="000F0018" w:rsidP="000F0018">
      <w:pPr>
        <w:pStyle w:val="Rubrik3"/>
        <w:rPr>
          <w:b/>
        </w:rPr>
      </w:pPr>
      <w:r w:rsidRPr="006F7BA5">
        <w:rPr>
          <w:b/>
        </w:rPr>
        <w:t>Har du frågor?</w:t>
      </w:r>
    </w:p>
    <w:p w14:paraId="4ACE244E" w14:textId="06CB3F4F" w:rsidR="00644575" w:rsidRPr="006D076B" w:rsidRDefault="0069516C" w:rsidP="006D076B">
      <w:pPr>
        <w:rPr>
          <w:b/>
        </w:rPr>
      </w:pPr>
      <w:r>
        <w:t xml:space="preserve">Mer information om utbyggnaden av allmänt vatten och avlopp till Enviksbyn finns på projektets hemsida, </w:t>
      </w:r>
      <w:hyperlink r:id="rId14" w:history="1">
        <w:r w:rsidRPr="00F53476">
          <w:rPr>
            <w:rStyle w:val="Hyperlnk"/>
          </w:rPr>
          <w:t>www.fev.se/enviksbyn</w:t>
        </w:r>
      </w:hyperlink>
      <w:r>
        <w:t xml:space="preserve">. </w:t>
      </w:r>
      <w:r w:rsidR="00C63DCE">
        <w:t xml:space="preserve">Projektledare för utbyggnaden av allmänt VA i Enviksbyn är </w:t>
      </w:r>
      <w:r w:rsidR="00A34ABE">
        <w:t>David Nordgren, david.nordgren@fev.se</w:t>
      </w:r>
      <w:r w:rsidR="00C66F7F">
        <w:t xml:space="preserve">. </w:t>
      </w:r>
      <w:r>
        <w:t>Du kan också k</w:t>
      </w:r>
      <w:r w:rsidR="000F0018">
        <w:t>ontakta vår kundtjänst på 023-77 49 00 eller e-post info@fev.se. Kundtjänstens öppettider är vardagar 08.00-16.00.</w:t>
      </w:r>
      <w:r w:rsidR="00C63DCE">
        <w:t xml:space="preserve"> </w:t>
      </w:r>
    </w:p>
    <w:sectPr w:rsidR="00644575" w:rsidRPr="006D076B" w:rsidSect="00973983">
      <w:headerReference w:type="default" r:id="rId15"/>
      <w:headerReference w:type="first" r:id="rId16"/>
      <w:footerReference w:type="first" r:id="rId17"/>
      <w:pgSz w:w="11906" w:h="16838" w:code="9"/>
      <w:pgMar w:top="1418" w:right="1418" w:bottom="2835" w:left="2665" w:header="8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1B1D" w14:textId="77777777" w:rsidR="00F97C5E" w:rsidRDefault="00F97C5E" w:rsidP="0005368C">
      <w:pPr>
        <w:spacing w:after="0" w:line="240" w:lineRule="auto"/>
      </w:pPr>
      <w:r>
        <w:separator/>
      </w:r>
    </w:p>
  </w:endnote>
  <w:endnote w:type="continuationSeparator" w:id="0">
    <w:p w14:paraId="26393C6E" w14:textId="77777777" w:rsidR="00F97C5E" w:rsidRDefault="00F97C5E" w:rsidP="0005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1020" w14:textId="77777777" w:rsidR="006C34D2" w:rsidRDefault="006C34D2" w:rsidP="00E27FF0">
    <w:pPr>
      <w:pStyle w:val="Sidfot"/>
      <w:ind w:left="-1701"/>
      <w:rPr>
        <w:rFonts w:asciiTheme="majorHAnsi" w:hAnsiTheme="majorHAnsi" w:cstheme="majorHAnsi"/>
        <w:color w:val="005DB9" w:themeColor="accent1"/>
        <w:sz w:val="14"/>
        <w:szCs w:val="14"/>
      </w:rPr>
    </w:pPr>
    <w:r>
      <w:rPr>
        <w:rFonts w:asciiTheme="majorHAnsi" w:hAnsiTheme="majorHAnsi" w:cstheme="majorHAnsi"/>
        <w:noProof/>
        <w:color w:val="005DB9" w:themeColor="accent1"/>
        <w:sz w:val="14"/>
        <w:szCs w:val="14"/>
        <w:lang w:eastAsia="sv-SE"/>
      </w:rPr>
      <w:drawing>
        <wp:inline distT="0" distB="0" distL="0" distR="0" wp14:anchorId="44CEEB9B" wp14:editId="51316CA1">
          <wp:extent cx="1675225" cy="278448"/>
          <wp:effectExtent l="0" t="0" r="127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fotens små ikoner med streck - taj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225" cy="27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hAnsiTheme="majorHAnsi" w:cstheme="majorHAnsi"/>
        <w:color w:val="005DB9" w:themeColor="accent1"/>
        <w:sz w:val="14"/>
        <w:szCs w:val="14"/>
      </w:rPr>
      <w:tag w:val="compFöretagsnamn"/>
      <w:id w:val="448287566"/>
    </w:sdtPr>
    <w:sdtEndPr/>
    <w:sdtContent>
      <w:p w14:paraId="01507BD6" w14:textId="77777777" w:rsidR="006C34D2" w:rsidRPr="00E12D5E" w:rsidRDefault="00AC7B6D" w:rsidP="00E27FF0">
        <w:pPr>
          <w:pStyle w:val="Sidfot"/>
          <w:spacing w:before="80"/>
          <w:ind w:left="-1701"/>
          <w:rPr>
            <w:rFonts w:asciiTheme="majorHAnsi" w:hAnsiTheme="majorHAnsi" w:cstheme="majorHAnsi"/>
            <w:color w:val="005DB9" w:themeColor="accent1"/>
            <w:sz w:val="14"/>
            <w:szCs w:val="14"/>
          </w:rPr>
        </w:pPr>
        <w:r>
          <w:rPr>
            <w:rFonts w:asciiTheme="majorHAnsi" w:hAnsiTheme="majorHAnsi" w:cstheme="majorHAnsi"/>
            <w:color w:val="005DB9" w:themeColor="accent1"/>
            <w:sz w:val="14"/>
            <w:szCs w:val="14"/>
          </w:rPr>
          <w:t>Falu Energi &amp; Vatten AB</w:t>
        </w:r>
      </w:p>
    </w:sdtContent>
  </w:sdt>
  <w:p w14:paraId="07AB7CEA" w14:textId="77777777" w:rsidR="006C34D2" w:rsidRDefault="006C34D2" w:rsidP="00E27FF0">
    <w:pPr>
      <w:pStyle w:val="Sidfot"/>
      <w:ind w:left="-1701"/>
      <w:rPr>
        <w:rFonts w:asciiTheme="majorHAnsi" w:hAnsiTheme="majorHAnsi" w:cstheme="majorHAnsi"/>
        <w:color w:val="005DB9" w:themeColor="accent1"/>
        <w:sz w:val="14"/>
        <w:szCs w:val="14"/>
      </w:rPr>
    </w:pPr>
    <w:r w:rsidRPr="00D4234E">
      <w:rPr>
        <w:rFonts w:asciiTheme="majorHAnsi" w:hAnsiTheme="majorHAnsi" w:cstheme="majorHAnsi"/>
        <w:b/>
        <w:color w:val="005DB9" w:themeColor="accent1"/>
        <w:sz w:val="14"/>
        <w:szCs w:val="14"/>
      </w:rPr>
      <w:t>Besöksadress</w:t>
    </w:r>
    <w:r>
      <w:rPr>
        <w:rFonts w:asciiTheme="majorHAnsi" w:hAnsiTheme="majorHAnsi" w:cstheme="majorHAnsi"/>
        <w:color w:val="005DB9" w:themeColor="accent1"/>
        <w:sz w:val="14"/>
        <w:szCs w:val="14"/>
      </w:rPr>
      <w:t xml:space="preserve"> </w:t>
    </w:r>
    <w:sdt>
      <w:sdtPr>
        <w:rPr>
          <w:rFonts w:asciiTheme="majorHAnsi" w:hAnsiTheme="majorHAnsi" w:cstheme="majorHAnsi"/>
          <w:color w:val="005DB9" w:themeColor="accent1"/>
          <w:sz w:val="14"/>
          <w:szCs w:val="14"/>
        </w:rPr>
        <w:tag w:val="compBesöksadress"/>
        <w:id w:val="1156262936"/>
      </w:sdtPr>
      <w:sdtEndPr/>
      <w:sdtContent>
        <w:proofErr w:type="spellStart"/>
        <w:r w:rsidR="00AC7B6D">
          <w:rPr>
            <w:rFonts w:asciiTheme="majorHAnsi" w:hAnsiTheme="majorHAnsi" w:cstheme="majorHAnsi"/>
            <w:color w:val="005DB9" w:themeColor="accent1"/>
            <w:sz w:val="14"/>
            <w:szCs w:val="14"/>
          </w:rPr>
          <w:t>Skyfallsvägen</w:t>
        </w:r>
        <w:proofErr w:type="spellEnd"/>
        <w:r w:rsidR="00AC7B6D">
          <w:rPr>
            <w:rFonts w:asciiTheme="majorHAnsi" w:hAnsiTheme="majorHAnsi" w:cstheme="majorHAnsi"/>
            <w:color w:val="005DB9" w:themeColor="accent1"/>
            <w:sz w:val="14"/>
            <w:szCs w:val="14"/>
          </w:rPr>
          <w:t xml:space="preserve"> 20</w:t>
        </w:r>
      </w:sdtContent>
    </w:sdt>
  </w:p>
  <w:p w14:paraId="58E3CB04" w14:textId="77777777" w:rsidR="006C34D2" w:rsidRPr="00E12D5E" w:rsidRDefault="006C34D2" w:rsidP="00E27FF0">
    <w:pPr>
      <w:pStyle w:val="Sidfot"/>
      <w:ind w:left="-1701"/>
      <w:rPr>
        <w:rFonts w:asciiTheme="majorHAnsi" w:hAnsiTheme="majorHAnsi" w:cstheme="majorHAnsi"/>
        <w:color w:val="005DB9" w:themeColor="accent1"/>
        <w:sz w:val="14"/>
        <w:szCs w:val="14"/>
      </w:rPr>
    </w:pPr>
    <w:r w:rsidRPr="00D4234E">
      <w:rPr>
        <w:rFonts w:asciiTheme="majorHAnsi" w:hAnsiTheme="majorHAnsi" w:cstheme="majorHAnsi"/>
        <w:b/>
        <w:color w:val="005DB9" w:themeColor="accent1"/>
        <w:sz w:val="14"/>
        <w:szCs w:val="14"/>
      </w:rPr>
      <w:t>Postadress</w:t>
    </w:r>
    <w:r>
      <w:rPr>
        <w:rFonts w:asciiTheme="majorHAnsi" w:hAnsiTheme="majorHAnsi" w:cstheme="majorHAnsi"/>
        <w:color w:val="005DB9" w:themeColor="accent1"/>
        <w:sz w:val="14"/>
        <w:szCs w:val="14"/>
      </w:rPr>
      <w:t xml:space="preserve"> </w:t>
    </w:r>
    <w:sdt>
      <w:sdtPr>
        <w:rPr>
          <w:rFonts w:asciiTheme="majorHAnsi" w:hAnsiTheme="majorHAnsi" w:cstheme="majorHAnsi"/>
          <w:color w:val="005DB9" w:themeColor="accent1"/>
          <w:sz w:val="14"/>
          <w:szCs w:val="14"/>
        </w:rPr>
        <w:tag w:val="compPostadress"/>
        <w:id w:val="-727068006"/>
      </w:sdtPr>
      <w:sdtEndPr/>
      <w:sdtContent>
        <w:r w:rsidR="00AC7B6D">
          <w:rPr>
            <w:rFonts w:asciiTheme="majorHAnsi" w:hAnsiTheme="majorHAnsi" w:cstheme="majorHAnsi"/>
            <w:color w:val="005DB9" w:themeColor="accent1"/>
            <w:sz w:val="14"/>
            <w:szCs w:val="14"/>
          </w:rPr>
          <w:t>Box 213, 791 25 Falun</w:t>
        </w:r>
      </w:sdtContent>
    </w:sdt>
  </w:p>
  <w:p w14:paraId="35F02BA9" w14:textId="77777777" w:rsidR="006C34D2" w:rsidRPr="000D0586" w:rsidRDefault="006C34D2" w:rsidP="00E27FF0">
    <w:pPr>
      <w:pStyle w:val="Sidfot"/>
      <w:ind w:left="-1701"/>
      <w:rPr>
        <w:rFonts w:asciiTheme="majorHAnsi" w:hAnsiTheme="majorHAnsi" w:cstheme="majorHAnsi"/>
        <w:color w:val="005DB9" w:themeColor="accent1"/>
        <w:sz w:val="14"/>
        <w:szCs w:val="14"/>
      </w:rPr>
    </w:pPr>
    <w:r w:rsidRPr="00D4234E">
      <w:rPr>
        <w:rFonts w:asciiTheme="majorHAnsi" w:hAnsiTheme="majorHAnsi" w:cstheme="majorHAnsi"/>
        <w:b/>
        <w:color w:val="005DB9" w:themeColor="accent1"/>
        <w:sz w:val="14"/>
        <w:szCs w:val="14"/>
      </w:rPr>
      <w:t>Telefon</w:t>
    </w:r>
    <w:r w:rsidRPr="000D0586">
      <w:rPr>
        <w:rFonts w:asciiTheme="majorHAnsi" w:hAnsiTheme="majorHAnsi" w:cstheme="majorHAnsi"/>
        <w:color w:val="005DB9" w:themeColor="accent1"/>
        <w:sz w:val="14"/>
        <w:szCs w:val="14"/>
      </w:rPr>
      <w:t xml:space="preserve"> </w:t>
    </w:r>
    <w:sdt>
      <w:sdtPr>
        <w:rPr>
          <w:rFonts w:asciiTheme="majorHAnsi" w:hAnsiTheme="majorHAnsi" w:cstheme="majorHAnsi"/>
          <w:color w:val="005DB9" w:themeColor="accent1"/>
          <w:sz w:val="14"/>
          <w:szCs w:val="14"/>
        </w:rPr>
        <w:tag w:val="compTelefon"/>
        <w:id w:val="-791589363"/>
      </w:sdtPr>
      <w:sdtEndPr/>
      <w:sdtContent>
        <w:r w:rsidR="00AC7B6D">
          <w:rPr>
            <w:rFonts w:asciiTheme="majorHAnsi" w:hAnsiTheme="majorHAnsi" w:cstheme="majorHAnsi"/>
            <w:color w:val="005DB9" w:themeColor="accent1"/>
            <w:sz w:val="14"/>
            <w:szCs w:val="14"/>
          </w:rPr>
          <w:t>023-77 49 00</w:t>
        </w:r>
      </w:sdtContent>
    </w:sdt>
  </w:p>
  <w:sdt>
    <w:sdtPr>
      <w:rPr>
        <w:rFonts w:asciiTheme="majorHAnsi" w:hAnsiTheme="majorHAnsi" w:cstheme="majorHAnsi"/>
        <w:color w:val="005DB9" w:themeColor="accent1"/>
        <w:sz w:val="14"/>
        <w:szCs w:val="14"/>
      </w:rPr>
      <w:tag w:val="compHemsida"/>
      <w:id w:val="-1371832308"/>
    </w:sdtPr>
    <w:sdtEndPr/>
    <w:sdtContent>
      <w:p w14:paraId="59C7D466" w14:textId="77777777" w:rsidR="006C34D2" w:rsidRPr="000D0586" w:rsidRDefault="00AC7B6D" w:rsidP="00E27FF0">
        <w:pPr>
          <w:pStyle w:val="Sidfot"/>
          <w:ind w:left="-1701"/>
          <w:rPr>
            <w:rFonts w:asciiTheme="majorHAnsi" w:hAnsiTheme="majorHAnsi" w:cstheme="majorHAnsi"/>
            <w:color w:val="005DB9" w:themeColor="accent1"/>
            <w:sz w:val="14"/>
            <w:szCs w:val="14"/>
          </w:rPr>
        </w:pPr>
        <w:r>
          <w:rPr>
            <w:rFonts w:asciiTheme="majorHAnsi" w:hAnsiTheme="majorHAnsi" w:cstheme="majorHAnsi"/>
            <w:color w:val="005DB9" w:themeColor="accent1"/>
            <w:sz w:val="14"/>
            <w:szCs w:val="14"/>
          </w:rPr>
          <w:t>fev.se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9126" w14:textId="77777777" w:rsidR="00F97C5E" w:rsidRDefault="00F97C5E" w:rsidP="0005368C">
      <w:pPr>
        <w:spacing w:after="0" w:line="240" w:lineRule="auto"/>
      </w:pPr>
      <w:r>
        <w:separator/>
      </w:r>
    </w:p>
  </w:footnote>
  <w:footnote w:type="continuationSeparator" w:id="0">
    <w:p w14:paraId="3FC52B01" w14:textId="77777777" w:rsidR="00F97C5E" w:rsidRDefault="00F97C5E" w:rsidP="0005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9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1456"/>
      <w:gridCol w:w="1185"/>
      <w:gridCol w:w="1985"/>
    </w:tblGrid>
    <w:tr w:rsidR="006C34D2" w14:paraId="13DDBD3F" w14:textId="77777777" w:rsidTr="00644575">
      <w:trPr>
        <w:trHeight w:hRule="exact" w:val="170"/>
      </w:trPr>
      <w:tc>
        <w:tcPr>
          <w:tcW w:w="5669" w:type="dxa"/>
          <w:vMerge w:val="restart"/>
        </w:tcPr>
        <w:p w14:paraId="5BB4771C" w14:textId="77777777" w:rsidR="006C34D2" w:rsidRDefault="006C34D2" w:rsidP="00B1578C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B953EE0" wp14:editId="6799E2E7">
                <wp:extent cx="75565" cy="107950"/>
                <wp:effectExtent l="0" t="0" r="635" b="6350"/>
                <wp:docPr id="33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id_A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drawing>
              <wp:inline distT="0" distB="0" distL="0" distR="0" wp14:anchorId="15A2955B" wp14:editId="19488AF2">
                <wp:extent cx="756000" cy="523478"/>
                <wp:effectExtent l="0" t="0" r="6350" b="0"/>
                <wp:docPr id="34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EV Logo Word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523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</w:tcPr>
        <w:p w14:paraId="354A6702" w14:textId="77777777" w:rsidR="006C34D2" w:rsidRPr="005B6B70" w:rsidRDefault="006C34D2" w:rsidP="00C10BC9">
          <w:pPr>
            <w:pStyle w:val="Ledtext"/>
          </w:pPr>
          <w:r w:rsidRPr="005B6B70">
            <w:t>Datum</w:t>
          </w:r>
        </w:p>
      </w:tc>
      <w:tc>
        <w:tcPr>
          <w:tcW w:w="1185" w:type="dxa"/>
        </w:tcPr>
        <w:p w14:paraId="025E788B" w14:textId="77777777" w:rsidR="006C34D2" w:rsidRPr="005B6B70" w:rsidRDefault="006C34D2" w:rsidP="00C10BC9">
          <w:pPr>
            <w:pStyle w:val="Ledtext"/>
          </w:pPr>
          <w:r>
            <w:t>Sida</w:t>
          </w:r>
        </w:p>
      </w:tc>
      <w:tc>
        <w:tcPr>
          <w:tcW w:w="1985" w:type="dxa"/>
        </w:tcPr>
        <w:p w14:paraId="7D43248A" w14:textId="77777777" w:rsidR="006C34D2" w:rsidRPr="005B6B70" w:rsidRDefault="006C34D2" w:rsidP="00C10BC9">
          <w:pPr>
            <w:pStyle w:val="Ledtext"/>
          </w:pPr>
          <w:r w:rsidRPr="005B6B70">
            <w:t>Beteckning/Version</w:t>
          </w:r>
        </w:p>
      </w:tc>
    </w:tr>
    <w:tr w:rsidR="006C34D2" w14:paraId="408C8744" w14:textId="77777777" w:rsidTr="00644575">
      <w:trPr>
        <w:trHeight w:val="94"/>
      </w:trPr>
      <w:tc>
        <w:tcPr>
          <w:tcW w:w="5669" w:type="dxa"/>
          <w:vMerge/>
        </w:tcPr>
        <w:p w14:paraId="3CB1CEB6" w14:textId="77777777" w:rsidR="006C34D2" w:rsidRDefault="006C34D2" w:rsidP="00B1578C">
          <w:pPr>
            <w:pStyle w:val="Sidhuvud"/>
            <w:rPr>
              <w:noProof/>
              <w:lang w:eastAsia="sv-SE"/>
            </w:rPr>
          </w:pPr>
        </w:p>
      </w:tc>
      <w:tc>
        <w:tcPr>
          <w:tcW w:w="1456" w:type="dxa"/>
        </w:tcPr>
        <w:p w14:paraId="0C53F822" w14:textId="2FE740C9" w:rsidR="006C34D2" w:rsidRDefault="00641895" w:rsidP="00C10BC9">
          <w:r>
            <w:t>202</w:t>
          </w:r>
          <w:r w:rsidR="00A34ABE">
            <w:t>1</w:t>
          </w:r>
          <w:r>
            <w:t>-</w:t>
          </w:r>
          <w:r w:rsidR="00A34ABE">
            <w:t>1</w:t>
          </w:r>
          <w:r w:rsidR="002A63EE">
            <w:t>1-0</w:t>
          </w:r>
          <w:r w:rsidR="00405BA7">
            <w:t>4</w:t>
          </w:r>
        </w:p>
      </w:tc>
      <w:tc>
        <w:tcPr>
          <w:tcW w:w="1185" w:type="dxa"/>
        </w:tcPr>
        <w:p w14:paraId="0C62E5EE" w14:textId="77777777" w:rsidR="006C34D2" w:rsidRDefault="006C34D2" w:rsidP="00C10BC9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56822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69516C">
            <w:rPr>
              <w:noProof/>
            </w:rPr>
            <w:fldChar w:fldCharType="begin"/>
          </w:r>
          <w:r w:rsidR="0069516C">
            <w:rPr>
              <w:noProof/>
            </w:rPr>
            <w:instrText xml:space="preserve"> NUMPAGES  \* Arabic  \* MERGEFORMAT </w:instrText>
          </w:r>
          <w:r w:rsidR="0069516C">
            <w:rPr>
              <w:noProof/>
            </w:rPr>
            <w:fldChar w:fldCharType="separate"/>
          </w:r>
          <w:r w:rsidR="00656822">
            <w:rPr>
              <w:noProof/>
            </w:rPr>
            <w:t>2</w:t>
          </w:r>
          <w:r w:rsidR="0069516C">
            <w:rPr>
              <w:noProof/>
            </w:rPr>
            <w:fldChar w:fldCharType="end"/>
          </w:r>
        </w:p>
      </w:tc>
      <w:sdt>
        <w:sdtPr>
          <w:alias w:val="Beteckning/Version"/>
          <w:tag w:val="cntVersion"/>
          <w:id w:val="-1641724787"/>
        </w:sdtPr>
        <w:sdtEndPr/>
        <w:sdtContent>
          <w:tc>
            <w:tcPr>
              <w:tcW w:w="1985" w:type="dxa"/>
            </w:tcPr>
            <w:p w14:paraId="491B8A11" w14:textId="77777777" w:rsidR="006C34D2" w:rsidRDefault="008E5EB6" w:rsidP="00C10BC9">
              <w:r>
                <w:t>FEV 15/0024</w:t>
              </w:r>
            </w:p>
          </w:tc>
        </w:sdtContent>
      </w:sdt>
    </w:tr>
    <w:tr w:rsidR="006C34D2" w14:paraId="7E008C45" w14:textId="77777777" w:rsidTr="00644575">
      <w:trPr>
        <w:trHeight w:hRule="exact" w:val="567"/>
      </w:trPr>
      <w:tc>
        <w:tcPr>
          <w:tcW w:w="5669" w:type="dxa"/>
          <w:vMerge/>
        </w:tcPr>
        <w:p w14:paraId="6A2E146A" w14:textId="77777777" w:rsidR="006C34D2" w:rsidRDefault="006C34D2" w:rsidP="00B1578C">
          <w:pPr>
            <w:pStyle w:val="Sidhuvud"/>
            <w:rPr>
              <w:noProof/>
              <w:lang w:eastAsia="sv-SE"/>
            </w:rPr>
          </w:pPr>
        </w:p>
      </w:tc>
      <w:tc>
        <w:tcPr>
          <w:tcW w:w="2641" w:type="dxa"/>
          <w:gridSpan w:val="2"/>
        </w:tcPr>
        <w:p w14:paraId="04D2291D" w14:textId="77777777" w:rsidR="006C34D2" w:rsidRDefault="006C34D2" w:rsidP="00B1578C">
          <w:pPr>
            <w:pStyle w:val="Sidhuvud"/>
          </w:pPr>
        </w:p>
      </w:tc>
      <w:tc>
        <w:tcPr>
          <w:tcW w:w="1985" w:type="dxa"/>
        </w:tcPr>
        <w:p w14:paraId="0D7FE1A7" w14:textId="77777777" w:rsidR="006C34D2" w:rsidRDefault="006C34D2" w:rsidP="00B1578C">
          <w:pPr>
            <w:pStyle w:val="Sidhuvud"/>
          </w:pPr>
        </w:p>
      </w:tc>
    </w:tr>
  </w:tbl>
  <w:p w14:paraId="761233A4" w14:textId="77777777" w:rsidR="006C34D2" w:rsidRDefault="006C34D2" w:rsidP="007427CE">
    <w:pPr>
      <w:pStyle w:val="Sidhuvud"/>
      <w:spacing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9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1456"/>
      <w:gridCol w:w="1185"/>
      <w:gridCol w:w="1985"/>
    </w:tblGrid>
    <w:tr w:rsidR="006C34D2" w14:paraId="0A269200" w14:textId="77777777" w:rsidTr="00644575">
      <w:trPr>
        <w:trHeight w:hRule="exact" w:val="142"/>
      </w:trPr>
      <w:tc>
        <w:tcPr>
          <w:tcW w:w="5669" w:type="dxa"/>
          <w:vMerge w:val="restart"/>
        </w:tcPr>
        <w:p w14:paraId="3AD3D094" w14:textId="77777777" w:rsidR="006C34D2" w:rsidRDefault="006C34D2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0F0712F3" wp14:editId="1D6EAE20">
                <wp:extent cx="75565" cy="107950"/>
                <wp:effectExtent l="0" t="0" r="635" b="6350"/>
                <wp:docPr id="3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id_A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drawing>
              <wp:inline distT="0" distB="0" distL="0" distR="0" wp14:anchorId="3A1ABDCB" wp14:editId="2EEFE91E">
                <wp:extent cx="1091808" cy="756000"/>
                <wp:effectExtent l="0" t="0" r="0" b="6350"/>
                <wp:docPr id="36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EV Logo Word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808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</w:tcPr>
        <w:p w14:paraId="6AF594D4" w14:textId="77777777" w:rsidR="006C34D2" w:rsidRPr="005B6B70" w:rsidRDefault="006C34D2" w:rsidP="00C10BC9">
          <w:pPr>
            <w:pStyle w:val="Ledtext"/>
          </w:pPr>
          <w:r w:rsidRPr="005B6B70">
            <w:t>Datum</w:t>
          </w:r>
        </w:p>
      </w:tc>
      <w:tc>
        <w:tcPr>
          <w:tcW w:w="1185" w:type="dxa"/>
        </w:tcPr>
        <w:p w14:paraId="6A5B8BC3" w14:textId="77777777" w:rsidR="006C34D2" w:rsidRPr="005B6B70" w:rsidRDefault="006C34D2" w:rsidP="00C10BC9">
          <w:pPr>
            <w:pStyle w:val="Ledtext"/>
          </w:pPr>
          <w:r>
            <w:t>Sida</w:t>
          </w:r>
        </w:p>
      </w:tc>
      <w:tc>
        <w:tcPr>
          <w:tcW w:w="1985" w:type="dxa"/>
        </w:tcPr>
        <w:p w14:paraId="550DB6B1" w14:textId="77777777" w:rsidR="006C34D2" w:rsidRPr="005B6B70" w:rsidRDefault="006C34D2" w:rsidP="00C10BC9">
          <w:pPr>
            <w:pStyle w:val="Ledtext"/>
          </w:pPr>
          <w:r w:rsidRPr="005B6B70">
            <w:t>Beteckning/Version</w:t>
          </w:r>
        </w:p>
      </w:tc>
    </w:tr>
    <w:tr w:rsidR="006C34D2" w14:paraId="59F46E8A" w14:textId="77777777" w:rsidTr="00644575">
      <w:trPr>
        <w:trHeight w:val="94"/>
      </w:trPr>
      <w:tc>
        <w:tcPr>
          <w:tcW w:w="5669" w:type="dxa"/>
          <w:vMerge/>
        </w:tcPr>
        <w:p w14:paraId="04BBBA7C" w14:textId="77777777" w:rsidR="006C34D2" w:rsidRDefault="006C34D2">
          <w:pPr>
            <w:pStyle w:val="Sidhuvud"/>
            <w:rPr>
              <w:noProof/>
              <w:lang w:eastAsia="sv-SE"/>
            </w:rPr>
          </w:pPr>
        </w:p>
      </w:tc>
      <w:tc>
        <w:tcPr>
          <w:tcW w:w="1456" w:type="dxa"/>
        </w:tcPr>
        <w:p w14:paraId="30EDC82B" w14:textId="191C3469" w:rsidR="006C34D2" w:rsidRDefault="00072634" w:rsidP="008A0CE5">
          <w:r>
            <w:t>202</w:t>
          </w:r>
          <w:r w:rsidR="00E90AA3">
            <w:t>2-03</w:t>
          </w:r>
          <w:r w:rsidR="002A63EE">
            <w:t>-</w:t>
          </w:r>
          <w:r w:rsidR="00E90AA3">
            <w:t>29</w:t>
          </w:r>
        </w:p>
      </w:tc>
      <w:tc>
        <w:tcPr>
          <w:tcW w:w="1185" w:type="dxa"/>
        </w:tcPr>
        <w:p w14:paraId="2D24D80A" w14:textId="77777777" w:rsidR="006C34D2" w:rsidRDefault="006C34D2" w:rsidP="00C10BC9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F2E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69516C">
            <w:rPr>
              <w:noProof/>
            </w:rPr>
            <w:fldChar w:fldCharType="begin"/>
          </w:r>
          <w:r w:rsidR="0069516C">
            <w:rPr>
              <w:noProof/>
            </w:rPr>
            <w:instrText xml:space="preserve"> NUMPAGES  \* Arabic  \* MERGEFORMAT </w:instrText>
          </w:r>
          <w:r w:rsidR="0069516C">
            <w:rPr>
              <w:noProof/>
            </w:rPr>
            <w:fldChar w:fldCharType="separate"/>
          </w:r>
          <w:r w:rsidR="00305F2E">
            <w:rPr>
              <w:noProof/>
            </w:rPr>
            <w:t>2</w:t>
          </w:r>
          <w:r w:rsidR="0069516C">
            <w:rPr>
              <w:noProof/>
            </w:rPr>
            <w:fldChar w:fldCharType="end"/>
          </w:r>
        </w:p>
      </w:tc>
      <w:sdt>
        <w:sdtPr>
          <w:alias w:val="Beteckning/Version"/>
          <w:tag w:val="cntVersion"/>
          <w:id w:val="2015793891"/>
        </w:sdtPr>
        <w:sdtEndPr/>
        <w:sdtContent>
          <w:tc>
            <w:tcPr>
              <w:tcW w:w="1985" w:type="dxa"/>
            </w:tcPr>
            <w:p w14:paraId="7980B6DE" w14:textId="77777777" w:rsidR="006C34D2" w:rsidRDefault="00D428A0" w:rsidP="00695083">
              <w:r>
                <w:t>FEV 15/0024</w:t>
              </w:r>
            </w:p>
          </w:tc>
        </w:sdtContent>
      </w:sdt>
    </w:tr>
    <w:tr w:rsidR="006C34D2" w14:paraId="2A2E4671" w14:textId="77777777" w:rsidTr="00644575">
      <w:trPr>
        <w:trHeight w:hRule="exact" w:val="170"/>
      </w:trPr>
      <w:tc>
        <w:tcPr>
          <w:tcW w:w="5669" w:type="dxa"/>
          <w:vMerge/>
        </w:tcPr>
        <w:p w14:paraId="114182C5" w14:textId="77777777" w:rsidR="006C34D2" w:rsidRDefault="006C34D2">
          <w:pPr>
            <w:pStyle w:val="Sidhuvud"/>
            <w:rPr>
              <w:noProof/>
              <w:lang w:eastAsia="sv-SE"/>
            </w:rPr>
          </w:pPr>
        </w:p>
      </w:tc>
      <w:tc>
        <w:tcPr>
          <w:tcW w:w="2641" w:type="dxa"/>
          <w:gridSpan w:val="2"/>
        </w:tcPr>
        <w:p w14:paraId="194282DB" w14:textId="77777777" w:rsidR="006C34D2" w:rsidRDefault="006C34D2">
          <w:pPr>
            <w:pStyle w:val="Sidhuvud"/>
          </w:pPr>
        </w:p>
      </w:tc>
      <w:tc>
        <w:tcPr>
          <w:tcW w:w="1985" w:type="dxa"/>
        </w:tcPr>
        <w:p w14:paraId="27A2C362" w14:textId="77777777" w:rsidR="006C34D2" w:rsidRDefault="006C34D2">
          <w:pPr>
            <w:pStyle w:val="Sidhuvud"/>
          </w:pPr>
        </w:p>
      </w:tc>
    </w:tr>
    <w:tr w:rsidR="006C34D2" w14:paraId="1B9A94EA" w14:textId="77777777" w:rsidTr="00644575">
      <w:trPr>
        <w:trHeight w:hRule="exact" w:val="142"/>
      </w:trPr>
      <w:tc>
        <w:tcPr>
          <w:tcW w:w="5669" w:type="dxa"/>
          <w:vMerge/>
        </w:tcPr>
        <w:p w14:paraId="4C512D99" w14:textId="77777777" w:rsidR="006C34D2" w:rsidRDefault="006C34D2">
          <w:pPr>
            <w:pStyle w:val="Sidhuvud"/>
            <w:rPr>
              <w:noProof/>
              <w:lang w:eastAsia="sv-SE"/>
            </w:rPr>
          </w:pPr>
        </w:p>
      </w:tc>
      <w:tc>
        <w:tcPr>
          <w:tcW w:w="2641" w:type="dxa"/>
          <w:gridSpan w:val="2"/>
        </w:tcPr>
        <w:p w14:paraId="614F2A89" w14:textId="77777777" w:rsidR="006C34D2" w:rsidRPr="005B6B70" w:rsidRDefault="006C34D2" w:rsidP="00C10BC9">
          <w:pPr>
            <w:pStyle w:val="Ledtext"/>
          </w:pPr>
          <w:r w:rsidRPr="005B6B70">
            <w:t>Vår referens</w:t>
          </w:r>
        </w:p>
      </w:tc>
      <w:tc>
        <w:tcPr>
          <w:tcW w:w="1985" w:type="dxa"/>
        </w:tcPr>
        <w:p w14:paraId="351FAF73" w14:textId="77777777" w:rsidR="006C34D2" w:rsidRPr="005B6B70" w:rsidRDefault="006C34D2">
          <w:pPr>
            <w:pStyle w:val="Sidhuvud"/>
            <w:rPr>
              <w:sz w:val="12"/>
              <w:szCs w:val="12"/>
            </w:rPr>
          </w:pPr>
        </w:p>
      </w:tc>
    </w:tr>
    <w:tr w:rsidR="006C34D2" w:rsidRPr="005B6B70" w14:paraId="32C1915C" w14:textId="77777777" w:rsidTr="00644575">
      <w:trPr>
        <w:trHeight w:val="94"/>
      </w:trPr>
      <w:tc>
        <w:tcPr>
          <w:tcW w:w="5669" w:type="dxa"/>
          <w:vMerge/>
        </w:tcPr>
        <w:p w14:paraId="144F8916" w14:textId="77777777" w:rsidR="006C34D2" w:rsidRDefault="006C34D2">
          <w:pPr>
            <w:pStyle w:val="Sidhuvud"/>
            <w:rPr>
              <w:noProof/>
              <w:lang w:eastAsia="sv-SE"/>
            </w:rPr>
          </w:pPr>
        </w:p>
      </w:tc>
      <w:sdt>
        <w:sdtPr>
          <w:rPr>
            <w:lang w:val="nn-NO"/>
          </w:rPr>
          <w:alias w:val="Vår referens"/>
          <w:tag w:val="cntVårReferens/standard=regNamn"/>
          <w:id w:val="1292177633"/>
        </w:sdtPr>
        <w:sdtEndPr/>
        <w:sdtContent>
          <w:tc>
            <w:tcPr>
              <w:tcW w:w="4626" w:type="dxa"/>
              <w:gridSpan w:val="3"/>
            </w:tcPr>
            <w:p w14:paraId="4A4ACDAF" w14:textId="77777777" w:rsidR="006C34D2" w:rsidRPr="0016204D" w:rsidRDefault="006C34D2" w:rsidP="00072634"/>
          </w:tc>
        </w:sdtContent>
      </w:sdt>
    </w:tr>
    <w:tr w:rsidR="006C34D2" w:rsidRPr="005B6B70" w14:paraId="578E1D97" w14:textId="77777777" w:rsidTr="00644575">
      <w:trPr>
        <w:trHeight w:hRule="exact" w:val="170"/>
      </w:trPr>
      <w:tc>
        <w:tcPr>
          <w:tcW w:w="5669" w:type="dxa"/>
          <w:vMerge/>
        </w:tcPr>
        <w:p w14:paraId="46F247A5" w14:textId="77777777" w:rsidR="006C34D2" w:rsidRPr="0016204D" w:rsidRDefault="006C34D2">
          <w:pPr>
            <w:pStyle w:val="Sidhuvud"/>
            <w:rPr>
              <w:noProof/>
              <w:lang w:eastAsia="sv-SE"/>
            </w:rPr>
          </w:pPr>
        </w:p>
      </w:tc>
      <w:tc>
        <w:tcPr>
          <w:tcW w:w="2641" w:type="dxa"/>
          <w:gridSpan w:val="2"/>
        </w:tcPr>
        <w:p w14:paraId="57B35AE2" w14:textId="77777777" w:rsidR="006C34D2" w:rsidRPr="0016204D" w:rsidRDefault="006C34D2">
          <w:pPr>
            <w:pStyle w:val="Sidhuvud"/>
          </w:pPr>
        </w:p>
      </w:tc>
      <w:tc>
        <w:tcPr>
          <w:tcW w:w="1985" w:type="dxa"/>
        </w:tcPr>
        <w:p w14:paraId="16B2770E" w14:textId="77777777" w:rsidR="006C34D2" w:rsidRPr="0016204D" w:rsidRDefault="006C34D2">
          <w:pPr>
            <w:pStyle w:val="Sidhuvud"/>
          </w:pPr>
        </w:p>
      </w:tc>
    </w:tr>
    <w:tr w:rsidR="006C34D2" w:rsidRPr="005B6B70" w14:paraId="170AD8BE" w14:textId="77777777" w:rsidTr="00644575">
      <w:trPr>
        <w:trHeight w:hRule="exact" w:val="142"/>
      </w:trPr>
      <w:tc>
        <w:tcPr>
          <w:tcW w:w="5669" w:type="dxa"/>
          <w:vMerge/>
        </w:tcPr>
        <w:p w14:paraId="02120AF7" w14:textId="77777777" w:rsidR="006C34D2" w:rsidRPr="0016204D" w:rsidRDefault="006C34D2">
          <w:pPr>
            <w:pStyle w:val="Sidhuvud"/>
            <w:rPr>
              <w:noProof/>
              <w:lang w:eastAsia="sv-SE"/>
            </w:rPr>
          </w:pPr>
        </w:p>
      </w:tc>
      <w:tc>
        <w:tcPr>
          <w:tcW w:w="2641" w:type="dxa"/>
          <w:gridSpan w:val="2"/>
        </w:tcPr>
        <w:p w14:paraId="093B68CC" w14:textId="77777777" w:rsidR="006C34D2" w:rsidRPr="0016204D" w:rsidRDefault="006C34D2">
          <w:pPr>
            <w:pStyle w:val="Sidhuvud"/>
          </w:pPr>
        </w:p>
      </w:tc>
      <w:tc>
        <w:tcPr>
          <w:tcW w:w="1985" w:type="dxa"/>
        </w:tcPr>
        <w:p w14:paraId="472FFD07" w14:textId="77777777" w:rsidR="006C34D2" w:rsidRPr="0016204D" w:rsidRDefault="006C34D2">
          <w:pPr>
            <w:pStyle w:val="Sidhuvud"/>
          </w:pPr>
        </w:p>
      </w:tc>
    </w:tr>
  </w:tbl>
  <w:p w14:paraId="1629A819" w14:textId="77777777" w:rsidR="006C34D2" w:rsidRPr="0016204D" w:rsidRDefault="006C34D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B4E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6C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E4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86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4B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25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8D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C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A27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E054D"/>
    <w:multiLevelType w:val="multilevel"/>
    <w:tmpl w:val="003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F1C8F"/>
    <w:multiLevelType w:val="multilevel"/>
    <w:tmpl w:val="6EF88568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7447C6"/>
    <w:multiLevelType w:val="hybridMultilevel"/>
    <w:tmpl w:val="164234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D"/>
    <w:rsid w:val="00045938"/>
    <w:rsid w:val="000532A5"/>
    <w:rsid w:val="0005368C"/>
    <w:rsid w:val="000546F6"/>
    <w:rsid w:val="00064955"/>
    <w:rsid w:val="00072634"/>
    <w:rsid w:val="00084F9B"/>
    <w:rsid w:val="000A148D"/>
    <w:rsid w:val="000B6A9B"/>
    <w:rsid w:val="000C68BC"/>
    <w:rsid w:val="000D765C"/>
    <w:rsid w:val="000F0018"/>
    <w:rsid w:val="00105DD3"/>
    <w:rsid w:val="001064E1"/>
    <w:rsid w:val="00126D53"/>
    <w:rsid w:val="0015057B"/>
    <w:rsid w:val="0016204D"/>
    <w:rsid w:val="001A057C"/>
    <w:rsid w:val="001B65F5"/>
    <w:rsid w:val="001B6916"/>
    <w:rsid w:val="001E26C4"/>
    <w:rsid w:val="001E36F2"/>
    <w:rsid w:val="001F2458"/>
    <w:rsid w:val="002572AC"/>
    <w:rsid w:val="002756B3"/>
    <w:rsid w:val="00281803"/>
    <w:rsid w:val="002A3D36"/>
    <w:rsid w:val="002A63EE"/>
    <w:rsid w:val="002B2CEC"/>
    <w:rsid w:val="002D20F6"/>
    <w:rsid w:val="00305F2E"/>
    <w:rsid w:val="003228CD"/>
    <w:rsid w:val="003565C0"/>
    <w:rsid w:val="00383962"/>
    <w:rsid w:val="00390DFF"/>
    <w:rsid w:val="00397EE2"/>
    <w:rsid w:val="003C7C85"/>
    <w:rsid w:val="003D4DAA"/>
    <w:rsid w:val="003F469E"/>
    <w:rsid w:val="00402A9D"/>
    <w:rsid w:val="00405BA7"/>
    <w:rsid w:val="00407CC8"/>
    <w:rsid w:val="00422FCC"/>
    <w:rsid w:val="004342D0"/>
    <w:rsid w:val="00440190"/>
    <w:rsid w:val="00441F80"/>
    <w:rsid w:val="004653EA"/>
    <w:rsid w:val="004C2863"/>
    <w:rsid w:val="004C5D34"/>
    <w:rsid w:val="004D3B9F"/>
    <w:rsid w:val="00512EBC"/>
    <w:rsid w:val="00564234"/>
    <w:rsid w:val="00566ED2"/>
    <w:rsid w:val="00581C20"/>
    <w:rsid w:val="005B6B70"/>
    <w:rsid w:val="00606FFA"/>
    <w:rsid w:val="00613081"/>
    <w:rsid w:val="0061349F"/>
    <w:rsid w:val="00634604"/>
    <w:rsid w:val="00641895"/>
    <w:rsid w:val="00644575"/>
    <w:rsid w:val="006448EC"/>
    <w:rsid w:val="00656822"/>
    <w:rsid w:val="0069024C"/>
    <w:rsid w:val="00695083"/>
    <w:rsid w:val="0069516C"/>
    <w:rsid w:val="006A26C6"/>
    <w:rsid w:val="006B565B"/>
    <w:rsid w:val="006C34D2"/>
    <w:rsid w:val="006D076B"/>
    <w:rsid w:val="006F5AEB"/>
    <w:rsid w:val="006F7BA5"/>
    <w:rsid w:val="0071737C"/>
    <w:rsid w:val="007427CE"/>
    <w:rsid w:val="00743263"/>
    <w:rsid w:val="00750FB1"/>
    <w:rsid w:val="00765085"/>
    <w:rsid w:val="00784DB9"/>
    <w:rsid w:val="0078579A"/>
    <w:rsid w:val="00794509"/>
    <w:rsid w:val="007A13F7"/>
    <w:rsid w:val="007E3325"/>
    <w:rsid w:val="007F786E"/>
    <w:rsid w:val="0080632D"/>
    <w:rsid w:val="00830BEE"/>
    <w:rsid w:val="008311ED"/>
    <w:rsid w:val="00835E98"/>
    <w:rsid w:val="008731FF"/>
    <w:rsid w:val="00873E43"/>
    <w:rsid w:val="00876CF3"/>
    <w:rsid w:val="00883493"/>
    <w:rsid w:val="008A0CE5"/>
    <w:rsid w:val="008B076E"/>
    <w:rsid w:val="008C19FD"/>
    <w:rsid w:val="008E5EB6"/>
    <w:rsid w:val="008F45C5"/>
    <w:rsid w:val="00934717"/>
    <w:rsid w:val="00954041"/>
    <w:rsid w:val="00955A19"/>
    <w:rsid w:val="00963269"/>
    <w:rsid w:val="00973983"/>
    <w:rsid w:val="00973C04"/>
    <w:rsid w:val="009C39AC"/>
    <w:rsid w:val="00A03E34"/>
    <w:rsid w:val="00A05F79"/>
    <w:rsid w:val="00A10AA2"/>
    <w:rsid w:val="00A2293C"/>
    <w:rsid w:val="00A34ABE"/>
    <w:rsid w:val="00A44B74"/>
    <w:rsid w:val="00AB3194"/>
    <w:rsid w:val="00AC7B6D"/>
    <w:rsid w:val="00AD67B0"/>
    <w:rsid w:val="00AE3198"/>
    <w:rsid w:val="00AF123A"/>
    <w:rsid w:val="00B1578C"/>
    <w:rsid w:val="00B345A1"/>
    <w:rsid w:val="00BB3AB2"/>
    <w:rsid w:val="00BB78B2"/>
    <w:rsid w:val="00BC0A56"/>
    <w:rsid w:val="00BD0274"/>
    <w:rsid w:val="00BF28EE"/>
    <w:rsid w:val="00C10BC9"/>
    <w:rsid w:val="00C63DCE"/>
    <w:rsid w:val="00C66F7F"/>
    <w:rsid w:val="00C94DFD"/>
    <w:rsid w:val="00C972F7"/>
    <w:rsid w:val="00CF5BCE"/>
    <w:rsid w:val="00CF6E7E"/>
    <w:rsid w:val="00D27A8F"/>
    <w:rsid w:val="00D30489"/>
    <w:rsid w:val="00D428A0"/>
    <w:rsid w:val="00D502C0"/>
    <w:rsid w:val="00D554A5"/>
    <w:rsid w:val="00D578A4"/>
    <w:rsid w:val="00D652AC"/>
    <w:rsid w:val="00D7057C"/>
    <w:rsid w:val="00D72F27"/>
    <w:rsid w:val="00DB1464"/>
    <w:rsid w:val="00DC395B"/>
    <w:rsid w:val="00DE3E3E"/>
    <w:rsid w:val="00E12D5E"/>
    <w:rsid w:val="00E22DB4"/>
    <w:rsid w:val="00E246CA"/>
    <w:rsid w:val="00E25C51"/>
    <w:rsid w:val="00E27FF0"/>
    <w:rsid w:val="00E6474F"/>
    <w:rsid w:val="00E64DF6"/>
    <w:rsid w:val="00E72741"/>
    <w:rsid w:val="00E90AA3"/>
    <w:rsid w:val="00EB2540"/>
    <w:rsid w:val="00EC7C50"/>
    <w:rsid w:val="00EE50C3"/>
    <w:rsid w:val="00F2570A"/>
    <w:rsid w:val="00F547C9"/>
    <w:rsid w:val="00F64352"/>
    <w:rsid w:val="00F81AE9"/>
    <w:rsid w:val="00F84377"/>
    <w:rsid w:val="00F97C5E"/>
    <w:rsid w:val="00FA12BB"/>
    <w:rsid w:val="00FA434C"/>
    <w:rsid w:val="00FD1C2B"/>
    <w:rsid w:val="00FD4837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70739"/>
  <w15:docId w15:val="{B20CC030-C2A8-439E-B035-455545B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/>
    <w:lsdException w:name="List Number 2" w:unhideWhenUsed="1"/>
    <w:lsdException w:name="List Number 3" w:unhideWhenUsed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C9"/>
  </w:style>
  <w:style w:type="paragraph" w:styleId="Rubrik1">
    <w:name w:val="heading 1"/>
    <w:basedOn w:val="Normal"/>
    <w:next w:val="Normal"/>
    <w:link w:val="Rubrik1Char"/>
    <w:uiPriority w:val="9"/>
    <w:qFormat/>
    <w:rsid w:val="0028180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F6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D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97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DB9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C97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E5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C97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C97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C97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C97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6E7E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67B0"/>
    <w:rPr>
      <w:rFonts w:asciiTheme="majorHAnsi" w:eastAsiaTheme="majorEastAsia" w:hAnsiTheme="majorHAnsi" w:cstheme="majorBidi"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0BC9"/>
    <w:rPr>
      <w:rFonts w:asciiTheme="majorHAnsi" w:eastAsiaTheme="majorEastAsia" w:hAnsiTheme="majorHAnsi" w:cstheme="majorBidi"/>
      <w:b/>
      <w:bCs/>
      <w:i/>
      <w:iCs/>
      <w:color w:val="005DB9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0BC9"/>
    <w:rPr>
      <w:rFonts w:asciiTheme="majorHAnsi" w:eastAsiaTheme="majorEastAsia" w:hAnsiTheme="majorHAnsi" w:cstheme="majorBidi"/>
      <w:color w:val="002E5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0BC9"/>
    <w:rPr>
      <w:rFonts w:asciiTheme="majorHAnsi" w:eastAsiaTheme="majorEastAsia" w:hAnsiTheme="majorHAnsi" w:cstheme="majorBidi"/>
      <w:i/>
      <w:iCs/>
      <w:color w:val="002E5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0B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0B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0B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5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368C"/>
    <w:rPr>
      <w:lang w:val="en-GB"/>
    </w:rPr>
  </w:style>
  <w:style w:type="paragraph" w:styleId="Punktlista">
    <w:name w:val="List Bullet"/>
    <w:basedOn w:val="Normal"/>
    <w:uiPriority w:val="99"/>
    <w:qFormat/>
    <w:rsid w:val="00C10BC9"/>
    <w:pPr>
      <w:numPr>
        <w:numId w:val="14"/>
      </w:numPr>
      <w:contextualSpacing/>
    </w:pPr>
  </w:style>
  <w:style w:type="table" w:styleId="Tabellrutnt">
    <w:name w:val="Table Grid"/>
    <w:basedOn w:val="Normaltabell"/>
    <w:uiPriority w:val="59"/>
    <w:rsid w:val="005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8180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ammanfattning">
    <w:name w:val="Sammanfattning"/>
    <w:basedOn w:val="Normal"/>
    <w:next w:val="Normal"/>
    <w:qFormat/>
    <w:rsid w:val="00281803"/>
    <w:rPr>
      <w:rFonts w:asciiTheme="majorHAnsi" w:hAnsiTheme="majorHAnsi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D5E"/>
    <w:rPr>
      <w:rFonts w:ascii="Segoe UI" w:hAnsi="Segoe UI" w:cs="Segoe UI"/>
      <w:sz w:val="18"/>
      <w:szCs w:val="18"/>
    </w:rPr>
  </w:style>
  <w:style w:type="paragraph" w:styleId="Numreradlista">
    <w:name w:val="List Number"/>
    <w:basedOn w:val="Normal"/>
    <w:uiPriority w:val="99"/>
    <w:qFormat/>
    <w:rsid w:val="00C10BC9"/>
    <w:pPr>
      <w:numPr>
        <w:numId w:val="13"/>
      </w:numPr>
      <w:spacing w:after="120" w:line="240" w:lineRule="auto"/>
      <w:contextualSpacing/>
    </w:pPr>
  </w:style>
  <w:style w:type="paragraph" w:styleId="Numreradlista2">
    <w:name w:val="List Number 2"/>
    <w:basedOn w:val="Normal"/>
    <w:uiPriority w:val="99"/>
    <w:unhideWhenUsed/>
    <w:rsid w:val="00C10BC9"/>
    <w:pPr>
      <w:numPr>
        <w:ilvl w:val="1"/>
        <w:numId w:val="13"/>
      </w:numPr>
      <w:spacing w:after="120" w:line="240" w:lineRule="auto"/>
      <w:contextualSpacing/>
    </w:pPr>
  </w:style>
  <w:style w:type="paragraph" w:styleId="Numreradlista3">
    <w:name w:val="List Number 3"/>
    <w:basedOn w:val="Normal"/>
    <w:uiPriority w:val="99"/>
    <w:unhideWhenUsed/>
    <w:rsid w:val="00C10BC9"/>
    <w:pPr>
      <w:numPr>
        <w:ilvl w:val="2"/>
        <w:numId w:val="13"/>
      </w:numPr>
      <w:contextualSpacing/>
    </w:pPr>
  </w:style>
  <w:style w:type="paragraph" w:customStyle="1" w:styleId="Ledtext">
    <w:name w:val="Ledtext"/>
    <w:rsid w:val="00C10BC9"/>
    <w:pPr>
      <w:spacing w:after="0" w:line="240" w:lineRule="auto"/>
    </w:pPr>
    <w:rPr>
      <w:sz w:val="12"/>
      <w:szCs w:val="12"/>
    </w:rPr>
  </w:style>
  <w:style w:type="character" w:styleId="Platshllartext">
    <w:name w:val="Placeholder Text"/>
    <w:basedOn w:val="Standardstycketeckensnitt"/>
    <w:uiPriority w:val="99"/>
    <w:semiHidden/>
    <w:rsid w:val="0016204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9516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D3B9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D3B9F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3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v.se/enviksby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v.se/enviksby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EV">
      <a:dk1>
        <a:sysClr val="windowText" lastClr="000000"/>
      </a:dk1>
      <a:lt1>
        <a:sysClr val="window" lastClr="FFFFFF"/>
      </a:lt1>
      <a:dk2>
        <a:srgbClr val="005DB9"/>
      </a:dk2>
      <a:lt2>
        <a:srgbClr val="E7E6E6"/>
      </a:lt2>
      <a:accent1>
        <a:srgbClr val="005DB9"/>
      </a:accent1>
      <a:accent2>
        <a:srgbClr val="009BDF"/>
      </a:accent2>
      <a:accent3>
        <a:srgbClr val="1D7F35"/>
      </a:accent3>
      <a:accent4>
        <a:srgbClr val="76BD22"/>
      </a:accent4>
      <a:accent5>
        <a:srgbClr val="F5231B"/>
      </a:accent5>
      <a:accent6>
        <a:srgbClr val="F38B00"/>
      </a:accent6>
      <a:hlink>
        <a:srgbClr val="0563C1"/>
      </a:hlink>
      <a:folHlink>
        <a:srgbClr val="954F72"/>
      </a:folHlink>
    </a:clrScheme>
    <a:fontScheme name="FEV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EV Blå 1">
      <a:srgbClr val="005DB9"/>
    </a:custClr>
    <a:custClr name="FEV Blå 2">
      <a:srgbClr val="009BDF"/>
    </a:custClr>
    <a:custClr name="FEV Blå 3">
      <a:srgbClr val="6CC5EA"/>
    </a:custClr>
    <a:custClr name="FEV Grön 1">
      <a:srgbClr val="1D7F35"/>
    </a:custClr>
    <a:custClr name="FEV Grön 2">
      <a:srgbClr val="76BD22"/>
    </a:custClr>
    <a:custClr name="FEV Grön 3">
      <a:srgbClr val="CEDC00"/>
    </a:custClr>
    <a:custClr name="FEV Röd">
      <a:srgbClr val="F5231B"/>
    </a:custClr>
    <a:custClr name="FEV Orange">
      <a:srgbClr val="F38B00"/>
    </a:custClr>
    <a:custClr name="FEV Gul">
      <a:srgbClr val="FFCC00"/>
    </a:custClr>
    <a:custClr name="FEV Mörkgrön">
      <a:srgbClr val="135428"/>
    </a:custClr>
    <a:custClr name="FEV Mörkblå">
      <a:srgbClr val="17365D"/>
    </a:custClr>
    <a:custClr name="FEV Vinröd">
      <a:srgbClr val="781B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B099CAFEE604E98827D1232BCEBD3" ma:contentTypeVersion="10" ma:contentTypeDescription="Skapa ett nytt dokument." ma:contentTypeScope="" ma:versionID="d9219df533c9cab97f710c9d543dfd84">
  <xsd:schema xmlns:xsd="http://www.w3.org/2001/XMLSchema" xmlns:xs="http://www.w3.org/2001/XMLSchema" xmlns:p="http://schemas.microsoft.com/office/2006/metadata/properties" xmlns:ns2="33739aad-f415-4db4-a6a9-7a3d562d15b0" xmlns:ns3="f532dda0-9592-4e6e-9a9a-2293d931ff8e" xmlns:ns4="7ed14942-8c3a-43f5-bba2-e28d7bd6abbb" xmlns:ns5="24f36e29-a27a-47c5-acb9-1ea966c19b32" targetNamespace="http://schemas.microsoft.com/office/2006/metadata/properties" ma:root="true" ma:fieldsID="37fcd0328d6f3f9150773881c242b7e4" ns2:_="" ns3:_="" ns4:_="" ns5:_="">
    <xsd:import namespace="33739aad-f415-4db4-a6a9-7a3d562d15b0"/>
    <xsd:import namespace="f532dda0-9592-4e6e-9a9a-2293d931ff8e"/>
    <xsd:import namespace="7ed14942-8c3a-43f5-bba2-e28d7bd6abbb"/>
    <xsd:import namespace="24f36e29-a27a-47c5-acb9-1ea966c19b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kede" minOccurs="0"/>
                <xsd:element ref="ns3:ProjektNummer" minOccurs="0"/>
                <xsd:element ref="ns3:ProjektNamn" minOccurs="0"/>
                <xsd:element ref="ns3:Kund" minOccurs="0"/>
                <xsd:element ref="ns3:ProjektLedare" minOccurs="0"/>
                <xsd:element ref="ns3:Skede2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39aad-f415-4db4-a6a9-7a3d562d15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dda0-9592-4e6e-9a9a-2293d931ff8e" elementFormDefault="qualified">
    <xsd:import namespace="http://schemas.microsoft.com/office/2006/documentManagement/types"/>
    <xsd:import namespace="http://schemas.microsoft.com/office/infopath/2007/PartnerControls"/>
    <xsd:element name="Skede" ma:index="11" nillable="true" ma:displayName="1-31" ma:format="Dropdown" ma:internalName="Skede">
      <xsd:simpleType>
        <xsd:restriction base="dms:Choice">
          <xsd:enumeration value="01_Uppdraget"/>
          <xsd:enumeration value="02_Allmänt projekt"/>
          <xsd:enumeration value="03_Fastigheten"/>
          <xsd:enumeration value="04_Hyresgäster"/>
          <xsd:enumeration value="05_Myndigheter"/>
          <xsd:enumeration value="06_Ekonomi"/>
          <xsd:enumeration value="07_Fakturor_Betalningsplaner"/>
          <xsd:enumeration value="08_"/>
          <xsd:enumeration value="09_Protokoll_Beredning"/>
          <xsd:enumeration value="10_Konsulter_Avtal"/>
          <xsd:enumeration value="11_Konsulter_Styrning"/>
          <xsd:enumeration value="12_Verksamhetsprogram"/>
          <xsd:enumeration value="13_Program"/>
          <xsd:enumeration value="14_Projektering"/>
          <xsd:enumeration value="15_Foton"/>
          <xsd:enumeration value="16_"/>
          <xsd:enumeration value="17_Anbudsförfrågan_Entr_Lev"/>
          <xsd:enumeration value="18_Avtal Entr_Lev"/>
          <xsd:enumeration value="19_Byggtidplaner"/>
          <xsd:enumeration value="20_Korrespondans_Entr_Lev21_Kvalitetsstyrning Byggprocessen"/>
          <xsd:enumeration value="21_Kvalitetsstyrning Byggprocessen"/>
          <xsd:enumeration value="22_Protokoll_Produktion"/>
          <xsd:enumeration value="23_Dagbok_skyddsronder"/>
          <xsd:enumeration value="24_Bygg"/>
          <xsd:enumeration value="25_Mark"/>
          <xsd:enumeration value="26_Rör"/>
          <xsd:enumeration value="27_Luft"/>
          <xsd:enumeration value="28_El"/>
          <xsd:enumeration value="29_"/>
          <xsd:enumeration value="30_"/>
          <xsd:enumeration value="31_Besiktning"/>
        </xsd:restriction>
      </xsd:simpleType>
    </xsd:element>
    <xsd:element name="ProjektNummer" ma:index="12" nillable="true" ma:displayName="ProjektNummer" ma:default="18224" ma:internalName="ProjektNummer">
      <xsd:simpleType>
        <xsd:restriction base="dms:Text">
          <xsd:maxLength value="255"/>
        </xsd:restriction>
      </xsd:simpleType>
    </xsd:element>
    <xsd:element name="ProjektNamn" ma:index="13" nillable="true" ma:displayName="ProjektNamn" ma:default="Enviksbyn" ma:internalName="ProjektNamn">
      <xsd:simpleType>
        <xsd:restriction base="dms:Text">
          <xsd:maxLength value="255"/>
        </xsd:restriction>
      </xsd:simpleType>
    </xsd:element>
    <xsd:element name="Kund" ma:index="14" nillable="true" ma:displayName="Kund" ma:default="FEV" ma:internalName="Kund">
      <xsd:simpleType>
        <xsd:restriction base="dms:Text">
          <xsd:maxLength value="255"/>
        </xsd:restriction>
      </xsd:simpleType>
    </xsd:element>
    <xsd:element name="ProjektLedare" ma:index="15" nillable="true" ma:displayName="ProjektLedare" ma:default="Johan Berglind" ma:internalName="ProjektLedare">
      <xsd:simpleType>
        <xsd:restriction base="dms:Text">
          <xsd:maxLength value="255"/>
        </xsd:restriction>
      </xsd:simpleType>
    </xsd:element>
    <xsd:element name="Skede21" ma:index="16" nillable="true" ma:displayName="Dokumenttyp" ma:format="Dropdown" ma:internalName="Skede21">
      <xsd:simpleType>
        <xsd:restriction base="dms:Choice">
          <xsd:enumeration value="Uppdrags administration"/>
          <xsd:enumeration value="Projekt administration"/>
          <xsd:enumeration value="Möten"/>
          <xsd:enumeration value="Besiktning"/>
          <xsd:enumeration value="Myndigheter"/>
          <xsd:enumeration value="KMA"/>
          <xsd:enumeration value="Anbudshantering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4942-8c3a-43f5-bba2-e28d7bd6a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e5058fdc-1a46-4cee-b6a6-0c881363d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36e29-a27a-47c5-acb9-1ea966c19b3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8FC653C-0AE6-4581-AD51-13904380AF43}" ma:internalName="TaxCatchAll" ma:showField="CatchAllData" ma:web="{33739aad-f415-4db4-a6a9-7a3d562d15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nd xmlns="f532dda0-9592-4e6e-9a9a-2293d931ff8e">FEV</Kund>
    <ProjektLedare xmlns="f532dda0-9592-4e6e-9a9a-2293d931ff8e">Johan Berglind</ProjektLedare>
    <ProjektNamn xmlns="f532dda0-9592-4e6e-9a9a-2293d931ff8e">Enviksbyn</ProjektNamn>
    <ProjektNummer xmlns="f532dda0-9592-4e6e-9a9a-2293d931ff8e">18224</ProjektNummer>
    <Skede xmlns="f532dda0-9592-4e6e-9a9a-2293d931ff8e" xsi:nil="true"/>
    <Skede21 xmlns="f532dda0-9592-4e6e-9a9a-2293d931ff8e" xsi:nil="true"/>
    <_dlc_DocId xmlns="33739aad-f415-4db4-a6a9-7a3d562d15b0">PLDOK-967002244-437</_dlc_DocId>
    <_dlc_DocIdUrl xmlns="33739aad-f415-4db4-a6a9-7a3d562d15b0">
      <Url>https://plbyran.sharepoint.com/projekt/18224/_layouts/15/DocIdRedir.aspx?ID=PLDOK-967002244-437</Url>
      <Description>PLDOK-967002244-437</Description>
    </_dlc_DocIdUrl>
    <TaxCatchAll xmlns="24f36e29-a27a-47c5-acb9-1ea966c19b32" xsi:nil="true"/>
    <lcf76f155ced4ddcb4097134ff3c332f xmlns="7ed14942-8c3a-43f5-bba2-e28d7bd6abb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8869-2B7A-4532-94D8-9ADABECD8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1E397-B556-4064-BA22-7FCDF945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39aad-f415-4db4-a6a9-7a3d562d15b0"/>
    <ds:schemaRef ds:uri="f532dda0-9592-4e6e-9a9a-2293d931ff8e"/>
    <ds:schemaRef ds:uri="7ed14942-8c3a-43f5-bba2-e28d7bd6abbb"/>
    <ds:schemaRef ds:uri="24f36e29-a27a-47c5-acb9-1ea966c1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5CCC-63CD-4083-B190-E34AE479C5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E6724-6D5F-49F0-AB63-9A47C4F0A58B}">
  <ds:schemaRefs>
    <ds:schemaRef ds:uri="http://purl.org/dc/elements/1.1/"/>
    <ds:schemaRef ds:uri="http://schemas.microsoft.com/office/2006/metadata/properties"/>
    <ds:schemaRef ds:uri="24f36e29-a27a-47c5-acb9-1ea966c19b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d14942-8c3a-43f5-bba2-e28d7bd6abbb"/>
    <ds:schemaRef ds:uri="f532dda0-9592-4e6e-9a9a-2293d931ff8e"/>
    <ds:schemaRef ds:uri="33739aad-f415-4db4-a6a9-7a3d562d15b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9A1C72-A591-43F8-B5CF-A9F183E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D7EA642D.dotm</Template>
  <TotalTime>1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Andersson</dc:creator>
  <cp:keywords/>
  <dc:description/>
  <cp:lastModifiedBy>Åsa Andersson</cp:lastModifiedBy>
  <cp:revision>3</cp:revision>
  <cp:lastPrinted>2017-11-21T11:09:00Z</cp:lastPrinted>
  <dcterms:created xsi:type="dcterms:W3CDTF">2022-04-01T13:23:00Z</dcterms:created>
  <dcterms:modified xsi:type="dcterms:W3CDTF">2022-04-01T13:23:00Z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0x0101009D4B099CAFEE604E98827D1232BCEBD3</vt:lpwstr>
  </property>
  <property fmtid="{D5CDD505-2E9C-101B-9397-08002B2CF9AE}" pid="3" name="_dlc_DocIdItemGuid">
    <vt:lpwstr>b454ab12-6851-4201-82d0-74436e9b3ccf</vt:lpwstr>
  </property>
  <property fmtid="{D5CDD505-2E9C-101B-9397-08002B2CF9AE}" pid="4" name="MediaServiceImageTags">
    <vt:lpwstr/>
  </property>
</Properties>
</file>